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D47F9E" w:rsidP="00851557">
      <w:pPr>
        <w:bidi w:val="0"/>
        <w:spacing w:after="0" w:line="360" w:lineRule="auto"/>
        <w:jc w:val="center"/>
        <w:rPr>
          <w:rFonts w:ascii="Times New Roman" w:hAnsi="Times New Roman" w:cs="Times New Roman"/>
          <w:b/>
          <w:sz w:val="28"/>
          <w:szCs w:val="28"/>
        </w:rPr>
      </w:pPr>
      <w:r w:rsidRPr="00851557">
        <w:rPr>
          <w:rFonts w:ascii="Times New Roman" w:hAnsi="Times New Roman" w:cs="Times New Roman"/>
          <w:b/>
          <w:sz w:val="28"/>
          <w:szCs w:val="28"/>
          <w:rtl w:val="0"/>
          <w:lang w:val="en-US"/>
        </w:rPr>
        <w:t xml:space="preserve">Editorial policy of the journal </w:t>
      </w:r>
    </w:p>
    <w:p w:rsidR="00D47F9E" w:rsidRPr="00D47F9E" w:rsidP="00851557">
      <w:pPr>
        <w:bidi w:val="0"/>
        <w:spacing w:after="0" w:line="360" w:lineRule="auto"/>
        <w:jc w:val="center"/>
        <w:rPr>
          <w:rFonts w:ascii="Times New Roman" w:hAnsi="Times New Roman" w:cs="Times New Roman"/>
          <w:b/>
          <w:sz w:val="28"/>
          <w:szCs w:val="28"/>
        </w:rPr>
      </w:pPr>
      <w:r w:rsidRPr="00D47F9E">
        <w:rPr>
          <w:rFonts w:ascii="Times New Roman" w:hAnsi="Times New Roman" w:cs="Times New Roman"/>
          <w:b/>
          <w:sz w:val="28"/>
          <w:szCs w:val="28"/>
          <w:rtl w:val="0"/>
          <w:lang w:val="en-US"/>
        </w:rPr>
        <w:t>"Vestnik of Samara State University of Economics"</w:t>
      </w:r>
      <w:bookmarkStart w:id="0" w:name="_GoBack"/>
      <w:bookmarkEnd w:id="0"/>
    </w:p>
    <w:p w:rsidR="00851557" w:rsidRPr="00851557" w:rsidP="00851557">
      <w:pPr>
        <w:spacing w:after="0" w:line="360" w:lineRule="auto"/>
        <w:jc w:val="center"/>
        <w:rPr>
          <w:rFonts w:ascii="Times New Roman" w:hAnsi="Times New Roman" w:cs="Times New Roman"/>
          <w:b/>
          <w:sz w:val="28"/>
          <w:szCs w:val="28"/>
        </w:rPr>
      </w:pP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purpose of the journal is to support the development of economic science by disseminating the results of the best Russian and foreign research and practices in the field of economic theory, regional economy, world economy, accounting, statistics, labor economics, finance, monetary circulation and credit, economics, organization and management of industries and complexes, as well as creating an informational platform for discussing the results of scientific research.</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goals of the journal:</w:t>
      </w:r>
    </w:p>
    <w:p w:rsidR="00851557" w:rsidRPr="00AE6686" w:rsidP="00AE6686">
      <w:pPr>
        <w:pStyle w:val="ListParagraph"/>
        <w:numPr>
          <w:ilvl w:val="0"/>
          <w:numId w:val="1"/>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publication of the research results and practical activities of domestic and foreign scientists in Economics;</w:t>
      </w:r>
    </w:p>
    <w:p w:rsidR="00851557" w:rsidRPr="00AE6686" w:rsidP="00AE6686">
      <w:pPr>
        <w:pStyle w:val="ListParagraph"/>
        <w:numPr>
          <w:ilvl w:val="0"/>
          <w:numId w:val="1"/>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organization of interaction of the scientific community for discussion of current issues of economic science development;</w:t>
      </w:r>
    </w:p>
    <w:p w:rsidR="00851557" w:rsidRPr="00AE6686" w:rsidP="00AE6686">
      <w:pPr>
        <w:pStyle w:val="ListParagraph"/>
        <w:numPr>
          <w:ilvl w:val="0"/>
          <w:numId w:val="1"/>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popularization of science.</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editorial policy is to follow the following principles:</w:t>
      </w:r>
    </w:p>
    <w:p w:rsidR="00851557" w:rsidRPr="00AE6686" w:rsidP="00AE6686">
      <w:pPr>
        <w:pStyle w:val="ListParagraph"/>
        <w:numPr>
          <w:ilvl w:val="0"/>
          <w:numId w:val="2"/>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compliance of published materials to the orientation of the Samara State University of Economics journal "Vestnik";</w:t>
      </w:r>
    </w:p>
    <w:p w:rsidR="00851557" w:rsidRPr="00AE6686" w:rsidP="00AE6686">
      <w:pPr>
        <w:pStyle w:val="ListParagraph"/>
        <w:numPr>
          <w:ilvl w:val="0"/>
          <w:numId w:val="2"/>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strict quality control of published materials;</w:t>
      </w:r>
    </w:p>
    <w:p w:rsidR="00851557" w:rsidRPr="00AE6686" w:rsidP="00AE6686">
      <w:pPr>
        <w:pStyle w:val="ListParagraph"/>
        <w:numPr>
          <w:ilvl w:val="0"/>
          <w:numId w:val="2"/>
        </w:numPr>
        <w:tabs>
          <w:tab w:val="left" w:pos="993"/>
        </w:tabs>
        <w:bidi w:val="0"/>
        <w:spacing w:after="0" w:line="240" w:lineRule="auto"/>
        <w:ind w:left="0"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an independent evaluation of the submitted materials.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editorial board uses the following quality criteria:</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Relevance of the topic.</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Scientific novelty and practical significance of the presented research results.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Integrity of the research, originality and reliability of the submitted materials.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Use of advanced research methods.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Accuracy, completeness and clarity of the presented material.</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independence of the evaluation is ensured by the work technology adopted in the editorial board, which includes the following elements: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decision to publish, or rework, or reject the submissions is made by the editorial board, consisting of competent experts by the theme of the reviewed materials.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Verification is performed by the "Antiplagiat" system.</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authors are warned about the responsibility for the conscientiousness of the described research and for the reliability and legality of the actual materials described in the articles.</w:t>
      </w:r>
    </w:p>
    <w:p w:rsidR="00851557"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 xml:space="preserve">There is no fee for publishing articles.   </w:t>
      </w:r>
    </w:p>
    <w:p w:rsidR="0069532D"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journal's target audience includes researchers, scientists, teachers, students, and practitioners.</w:t>
      </w:r>
    </w:p>
    <w:p w:rsidR="00AE6686"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Authors can use the CrossMark service to further search of their article.</w:t>
      </w:r>
    </w:p>
    <w:p w:rsidR="00AE6686"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CrossMark is a Crossref service that allows the reader to access the current version of a published article or other material.</w:t>
      </w:r>
    </w:p>
    <w:p w:rsidR="00AE6686" w:rsidRPr="00AE6686" w:rsidP="00AE6686">
      <w:pPr>
        <w:bidi w:val="0"/>
        <w:spacing w:after="0" w:line="240" w:lineRule="auto"/>
        <w:ind w:firstLine="567"/>
        <w:jc w:val="both"/>
        <w:rPr>
          <w:rFonts w:ascii="Times New Roman" w:hAnsi="Times New Roman" w:cs="Times New Roman"/>
          <w:sz w:val="23"/>
          <w:szCs w:val="23"/>
        </w:rPr>
      </w:pPr>
      <w:r w:rsidRPr="00AE6686">
        <w:rPr>
          <w:rFonts w:ascii="Times New Roman" w:hAnsi="Times New Roman" w:cs="Times New Roman"/>
          <w:sz w:val="23"/>
          <w:szCs w:val="23"/>
          <w:rtl w:val="0"/>
          <w:lang w:val="en-US"/>
        </w:rPr>
        <w:t>The journal "Vestnik of Samara State University of Economics" uses the CrossMark service to keep the journal's content up-to-date and inform readers about changes in published articles if they occur.</w:t>
      </w:r>
    </w:p>
    <w:p w:rsidR="00AE6686" w:rsidRPr="00AE6686" w:rsidP="00AE6686">
      <w:pPr>
        <w:bidi w:val="0"/>
        <w:spacing w:after="0" w:line="240" w:lineRule="auto"/>
        <w:ind w:firstLine="567"/>
        <w:jc w:val="both"/>
        <w:rPr>
          <w:rFonts w:ascii="Times New Roman" w:hAnsi="Times New Roman" w:cs="Times New Roman"/>
          <w:sz w:val="24"/>
          <w:szCs w:val="28"/>
        </w:rPr>
      </w:pPr>
      <w:r w:rsidRPr="00AE6686">
        <w:rPr>
          <w:rFonts w:ascii="Times New Roman" w:hAnsi="Times New Roman" w:cs="Times New Roman"/>
          <w:sz w:val="23"/>
          <w:szCs w:val="23"/>
          <w:rtl w:val="0"/>
          <w:lang w:val="en-US"/>
        </w:rPr>
        <w:t>Click on the CrossMark logo at the top of the article to get information about the current status of the published document and additional information about it.</w:t>
      </w:r>
    </w:p>
    <w:p w:rsidR="00AE6686" w:rsidP="00AE6686">
      <w:pPr>
        <w:bidi w:val="0"/>
        <w:spacing w:after="0" w:line="240" w:lineRule="auto"/>
        <w:ind w:firstLine="567"/>
        <w:jc w:val="both"/>
        <w:rPr>
          <w:rFonts w:ascii="Times New Roman" w:hAnsi="Times New Roman" w:cs="Times New Roman"/>
          <w:sz w:val="24"/>
          <w:szCs w:val="28"/>
          <w:lang w:val="en-US"/>
        </w:rPr>
      </w:pPr>
      <w:r w:rsidRPr="002F6DE8">
        <w:rPr>
          <w:rFonts w:ascii="Times New Roman" w:hAnsi="Times New Roman" w:cs="Times New Roman"/>
          <w:sz w:val="24"/>
          <w:szCs w:val="28"/>
          <w:rtl w:val="0"/>
          <w:lang w:val="en-US"/>
        </w:rPr>
        <w:t>CrossMark is a multi-publisher initiative from Crossref, provides a standard way for readers to locate the authoritative version of an article or other published content. By applying the CrossMark logo, journal "Vestnik of Samara State University of Economics" is committing to maintaining the content it publishes and to alerting readers to changes if and when they occur. Clicking the CrossMark logo on a document will tell you its current status and may also give you additional publication-record information about the document.</w:t>
      </w:r>
    </w:p>
    <w:p w:rsidR="002F6DE8" w:rsidRPr="002F6DE8" w:rsidP="00AE6686">
      <w:pPr>
        <w:spacing w:after="0" w:line="240" w:lineRule="auto"/>
        <w:ind w:firstLine="567"/>
        <w:jc w:val="both"/>
        <w:rPr>
          <w:rFonts w:ascii="Times New Roman" w:hAnsi="Times New Roman" w:cs="Times New Roman"/>
          <w:sz w:val="24"/>
          <w:szCs w:val="28"/>
          <w:lang w:val="en-US"/>
        </w:rPr>
      </w:pPr>
    </w:p>
    <w:p w:rsidR="00721F86" w:rsidRPr="00AE6686" w:rsidP="00721F86">
      <w:pPr>
        <w:bidi w:val="0"/>
        <w:spacing w:after="0" w:line="240" w:lineRule="auto"/>
        <w:jc w:val="both"/>
        <w:rPr>
          <w:rFonts w:ascii="Times New Roman" w:hAnsi="Times New Roman" w:cs="Times New Roman"/>
          <w:b/>
          <w:sz w:val="23"/>
          <w:szCs w:val="23"/>
        </w:rPr>
      </w:pPr>
      <w:r w:rsidRPr="00AE6686">
        <w:rPr>
          <w:rFonts w:ascii="Times New Roman" w:hAnsi="Times New Roman" w:cs="Times New Roman"/>
          <w:b/>
          <w:sz w:val="23"/>
          <w:szCs w:val="23"/>
          <w:rtl w:val="0"/>
          <w:lang w:val="en-US"/>
        </w:rPr>
        <w:t>Chief editor</w:t>
      </w:r>
    </w:p>
    <w:p w:rsidR="00721F86" w:rsidRPr="00AE6686" w:rsidP="00721F86">
      <w:pPr>
        <w:bidi w:val="0"/>
        <w:spacing w:after="0" w:line="240" w:lineRule="auto"/>
        <w:jc w:val="both"/>
        <w:rPr>
          <w:rFonts w:ascii="Times New Roman" w:hAnsi="Times New Roman" w:cs="Times New Roman"/>
          <w:b/>
          <w:sz w:val="23"/>
          <w:szCs w:val="23"/>
        </w:rPr>
      </w:pPr>
      <w:r w:rsidRPr="00AE6686">
        <w:rPr>
          <w:rFonts w:ascii="Times New Roman" w:hAnsi="Times New Roman" w:cs="Times New Roman"/>
          <w:b/>
          <w:sz w:val="23"/>
          <w:szCs w:val="23"/>
          <w:rtl w:val="0"/>
          <w:lang w:val="en-US"/>
        </w:rPr>
        <w:t>of journal "Vestnik of the Samara State University</w:t>
      </w:r>
    </w:p>
    <w:p w:rsidR="00721F86" w:rsidRPr="00AE6686" w:rsidP="00721F86">
      <w:pPr>
        <w:bidi w:val="0"/>
        <w:spacing w:after="0" w:line="240" w:lineRule="auto"/>
        <w:jc w:val="both"/>
        <w:rPr>
          <w:rFonts w:ascii="Times New Roman" w:hAnsi="Times New Roman" w:cs="Times New Roman"/>
          <w:b/>
          <w:sz w:val="23"/>
          <w:szCs w:val="23"/>
        </w:rPr>
      </w:pPr>
      <w:r w:rsidRPr="00AE6686">
        <w:rPr>
          <w:rFonts w:ascii="Times New Roman" w:hAnsi="Times New Roman" w:cs="Times New Roman"/>
          <w:b/>
          <w:sz w:val="23"/>
          <w:szCs w:val="23"/>
          <w:rtl w:val="0"/>
          <w:lang w:val="en-US"/>
        </w:rPr>
        <w:t>of Economics»</w:t>
      </w:r>
    </w:p>
    <w:p w:rsidR="00721F86" w:rsidRPr="00AE6686" w:rsidP="00721F86">
      <w:pPr>
        <w:bidi w:val="0"/>
        <w:spacing w:after="0" w:line="240" w:lineRule="auto"/>
        <w:jc w:val="both"/>
        <w:rPr>
          <w:rFonts w:ascii="Times New Roman" w:hAnsi="Times New Roman" w:cs="Times New Roman"/>
          <w:b/>
          <w:sz w:val="23"/>
          <w:szCs w:val="23"/>
        </w:rPr>
      </w:pPr>
      <w:r w:rsidRPr="00AE6686">
        <w:rPr>
          <w:rFonts w:ascii="Times New Roman" w:hAnsi="Times New Roman" w:cs="Times New Roman"/>
          <w:b/>
          <w:sz w:val="23"/>
          <w:szCs w:val="23"/>
          <w:rtl w:val="0"/>
          <w:lang w:val="en-US"/>
        </w:rPr>
        <w:t>Doctor of Economics, Professor,</w:t>
      </w:r>
    </w:p>
    <w:p w:rsidR="00721F86" w:rsidRPr="00AE6686" w:rsidP="00721F86">
      <w:pPr>
        <w:bidi w:val="0"/>
        <w:spacing w:after="0" w:line="240" w:lineRule="auto"/>
        <w:jc w:val="both"/>
        <w:rPr>
          <w:rFonts w:ascii="Times New Roman" w:hAnsi="Times New Roman" w:cs="Times New Roman"/>
          <w:b/>
          <w:sz w:val="23"/>
          <w:szCs w:val="23"/>
        </w:rPr>
      </w:pPr>
      <w:r w:rsidRPr="00AE6686">
        <w:rPr>
          <w:rFonts w:ascii="Times New Roman" w:hAnsi="Times New Roman" w:cs="Times New Roman"/>
          <w:b/>
          <w:sz w:val="23"/>
          <w:szCs w:val="23"/>
          <w:rtl w:val="0"/>
          <w:lang w:val="en-US"/>
        </w:rPr>
        <w:t>Rector of Samara State University</w:t>
      </w:r>
    </w:p>
    <w:p w:rsidR="00721F86" w:rsidRPr="00721F86" w:rsidP="00721F86">
      <w:pPr>
        <w:bidi w:val="0"/>
        <w:spacing w:after="0" w:line="240" w:lineRule="auto"/>
        <w:jc w:val="both"/>
        <w:rPr>
          <w:rFonts w:ascii="Times New Roman" w:hAnsi="Times New Roman" w:cs="Times New Roman"/>
          <w:sz w:val="24"/>
          <w:szCs w:val="28"/>
        </w:rPr>
      </w:pPr>
      <w:r w:rsidRPr="00AE6686">
        <w:rPr>
          <w:rFonts w:ascii="Times New Roman" w:hAnsi="Times New Roman" w:cs="Times New Roman"/>
          <w:b/>
          <w:sz w:val="23"/>
          <w:szCs w:val="23"/>
          <w:rtl w:val="0"/>
          <w:lang w:val="en-US"/>
        </w:rPr>
        <w:t>of Economics" S. I. Ashmarina</w:t>
      </w:r>
    </w:p>
    <w:sectPr w:rsidSect="00AE6686">
      <w:headerReference w:type="default" r:id="rId4"/>
      <w:footerReference w:type="default" r:id="rId5"/>
      <w:pgSz w:w="11906" w:h="16838"/>
      <w:pgMar w:top="142"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F9E" w:rsidRPr="00D47F9E">
    <w:pPr>
      <w:pStyle w:val="Footer"/>
      <w:jc w:val="right"/>
      <w:rPr>
        <w:rFonts w:ascii="Times New Roman" w:hAnsi="Times New Roman" w:cs="Times New Roman"/>
        <w:sz w:val="24"/>
        <w:szCs w:val="24"/>
      </w:rPr>
    </w:pPr>
  </w:p>
  <w:p w:rsidR="00D47F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557">
    <w:pPr>
      <w:pStyle w:val="Header"/>
    </w:pPr>
    <w:r>
      <w:rPr>
        <w:noProof/>
        <w:lang w:eastAsia="ru-RU"/>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topMargin">
                <wp:align>center</wp:align>
              </wp:positionV>
              <wp:extent cx="6301105" cy="173736"/>
              <wp:effectExtent l="0" t="0" r="0" b="635"/>
              <wp:wrapNone/>
              <wp:docPr id="220" name="Текстовое поле 2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1105" cy="1737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51557" w:rsidRPr="00851557">
                          <w:pPr>
                            <w:spacing w:after="0" w:line="240" w:lineRule="auto"/>
                            <w:jc w:val="right"/>
                            <w:rPr>
                              <w:rFonts w:ascii="Georgia" w:hAnsi="Georgia"/>
                              <w:b/>
                              <w:color w:val="2F5496" w:themeColor="accent5" w:themeShade="BF"/>
                              <w:sz w:val="28"/>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20" o:spid="_x0000_s2049" type="#_x0000_t202" style="width:468pt;height:13.7pt;margin-top:0;margin-left:0;mso-height-percent:0;mso-height-relative:page;mso-position-horizontal:left;mso-position-horizontal-relative:margin;mso-position-vertical:center;mso-position-vertical-relative:top-margin-area;mso-width-percent:1000;mso-width-relative:margin;mso-wrap-distance-bottom:0;mso-wrap-distance-left:9pt;mso-wrap-distance-right:9pt;mso-wrap-distance-top:0;mso-wrap-style:square;position:absolute;visibility:visible;v-text-anchor:middle;z-index:251659264" o:allowincell="f" filled="f" stroked="f">
              <v:textbox style="mso-fit-shape-to-text:t" inset=",0,,0">
                <w:txbxContent>
                  <w:p w:rsidR="00851557" w:rsidRPr="00851557">
                    <w:pPr>
                      <w:spacing w:after="0" w:line="240" w:lineRule="auto"/>
                      <w:jc w:val="right"/>
                      <w:rPr>
                        <w:rFonts w:ascii="Georgia" w:hAnsi="Georgia"/>
                        <w:b/>
                        <w:color w:val="2F5496" w:themeColor="accent5" w:themeShade="BF"/>
                        <w:sz w:val="2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951000"/>
    <w:multiLevelType w:val="hybridMultilevel"/>
    <w:tmpl w:val="0432465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3FC51906"/>
    <w:multiLevelType w:val="hybridMultilevel"/>
    <w:tmpl w:val="71B49A8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4C"/>
    <w:rsid w:val="002D536C"/>
    <w:rsid w:val="002F6DE8"/>
    <w:rsid w:val="0041354C"/>
    <w:rsid w:val="00522407"/>
    <w:rsid w:val="0069532D"/>
    <w:rsid w:val="006D61F3"/>
    <w:rsid w:val="00721F86"/>
    <w:rsid w:val="00851557"/>
    <w:rsid w:val="00AE6686"/>
    <w:rsid w:val="00D31F28"/>
    <w:rsid w:val="00D47F9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8C0FCBF-7768-41E1-9B67-5D701679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851557"/>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851557"/>
  </w:style>
  <w:style w:type="paragraph" w:styleId="Footer">
    <w:name w:val="footer"/>
    <w:basedOn w:val="Normal"/>
    <w:link w:val="a0"/>
    <w:uiPriority w:val="99"/>
    <w:unhideWhenUsed/>
    <w:rsid w:val="0085155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851557"/>
  </w:style>
  <w:style w:type="paragraph" w:styleId="ListParagraph">
    <w:name w:val="List Paragraph"/>
    <w:basedOn w:val="Normal"/>
    <w:uiPriority w:val="34"/>
    <w:qFormat/>
    <w:rsid w:val="0085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Аделия Вадимовна</dc:creator>
  <cp:lastModifiedBy>Алешкова Дарья Вячеславовна</cp:lastModifiedBy>
  <cp:revision>6</cp:revision>
  <dcterms:created xsi:type="dcterms:W3CDTF">2020-05-20T05:01:00Z</dcterms:created>
  <dcterms:modified xsi:type="dcterms:W3CDTF">2020-05-28T09:30:00Z</dcterms:modified>
</cp:coreProperties>
</file>