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67" w:rsidRPr="00161267" w:rsidRDefault="00161267" w:rsidP="00161267">
      <w:pPr>
        <w:ind w:firstLine="567"/>
        <w:jc w:val="both"/>
        <w:rPr>
          <w:rFonts w:ascii="Times New Roman" w:hAnsi="Times New Roman" w:cs="Times New Roman"/>
          <w:sz w:val="28"/>
          <w:szCs w:val="28"/>
          <w:lang w:val="en-US"/>
        </w:rPr>
      </w:pPr>
      <w:r w:rsidRPr="00161267">
        <w:rPr>
          <w:rFonts w:ascii="Times New Roman" w:hAnsi="Times New Roman" w:cs="Times New Roman"/>
          <w:sz w:val="28"/>
          <w:szCs w:val="28"/>
          <w:lang w:val="en-US"/>
        </w:rPr>
        <w:t>Peer-Review</w:t>
      </w:r>
    </w:p>
    <w:p w:rsidR="00161267" w:rsidRPr="00161267" w:rsidRDefault="00161267" w:rsidP="00161267">
      <w:pPr>
        <w:ind w:firstLine="567"/>
        <w:jc w:val="both"/>
        <w:rPr>
          <w:rFonts w:ascii="Times New Roman" w:hAnsi="Times New Roman" w:cs="Times New Roman"/>
          <w:sz w:val="28"/>
          <w:szCs w:val="28"/>
          <w:lang w:val="en-US"/>
        </w:rPr>
      </w:pPr>
      <w:r w:rsidRPr="00161267">
        <w:rPr>
          <w:rFonts w:ascii="Times New Roman" w:hAnsi="Times New Roman" w:cs="Times New Roman"/>
          <w:sz w:val="28"/>
          <w:szCs w:val="28"/>
          <w:lang w:val="en-US"/>
        </w:rPr>
        <w:t>Articles are selected for publication in the Journal according to the below procedure.</w:t>
      </w:r>
    </w:p>
    <w:p w:rsidR="00161267" w:rsidRPr="00161267" w:rsidRDefault="00161267" w:rsidP="00161267">
      <w:pPr>
        <w:ind w:firstLine="567"/>
        <w:jc w:val="both"/>
        <w:rPr>
          <w:rFonts w:ascii="Times New Roman" w:hAnsi="Times New Roman" w:cs="Times New Roman"/>
          <w:sz w:val="28"/>
          <w:szCs w:val="28"/>
          <w:lang w:val="en-US"/>
        </w:rPr>
      </w:pPr>
      <w:r w:rsidRPr="00161267">
        <w:rPr>
          <w:rFonts w:ascii="Times New Roman" w:hAnsi="Times New Roman" w:cs="Times New Roman"/>
          <w:sz w:val="28"/>
          <w:szCs w:val="28"/>
          <w:lang w:val="en-US"/>
        </w:rPr>
        <w:t xml:space="preserve">1. An incoming manuscript is registered and subjected to primary evaluation against the following formal and qualitative criteria: consistency with the general subjects of the Journal; compliance with content and layout requirements; novelty; clear, logical and literate writing in the Russian language, etc. Articles failing to meet these requirements </w:t>
      </w:r>
      <w:proofErr w:type="gramStart"/>
      <w:r w:rsidRPr="00161267">
        <w:rPr>
          <w:rFonts w:ascii="Times New Roman" w:hAnsi="Times New Roman" w:cs="Times New Roman"/>
          <w:sz w:val="28"/>
          <w:szCs w:val="28"/>
          <w:lang w:val="en-US"/>
        </w:rPr>
        <w:t>will not be accepted</w:t>
      </w:r>
      <w:proofErr w:type="gramEnd"/>
      <w:r w:rsidRPr="00161267">
        <w:rPr>
          <w:rFonts w:ascii="Times New Roman" w:hAnsi="Times New Roman" w:cs="Times New Roman"/>
          <w:sz w:val="28"/>
          <w:szCs w:val="28"/>
          <w:lang w:val="en-US"/>
        </w:rPr>
        <w:t xml:space="preserve"> for review, and the editors will notify the author accordingly, usually within 15 days of receiving the manuscript by the Editorial Office.</w:t>
      </w:r>
    </w:p>
    <w:p w:rsidR="00161267" w:rsidRPr="00161267" w:rsidRDefault="00161267" w:rsidP="00161267">
      <w:pPr>
        <w:ind w:firstLine="567"/>
        <w:jc w:val="both"/>
        <w:rPr>
          <w:rFonts w:ascii="Times New Roman" w:hAnsi="Times New Roman" w:cs="Times New Roman"/>
          <w:sz w:val="28"/>
          <w:szCs w:val="28"/>
          <w:lang w:val="en-US"/>
        </w:rPr>
      </w:pPr>
      <w:r w:rsidRPr="00161267">
        <w:rPr>
          <w:rFonts w:ascii="Times New Roman" w:hAnsi="Times New Roman" w:cs="Times New Roman"/>
          <w:sz w:val="28"/>
          <w:szCs w:val="28"/>
          <w:lang w:val="en-US"/>
        </w:rPr>
        <w:t>2. An article accepted for review will be assigned to a specialist from the journal, who will communicate with the author regarding all further matters and forward the manuscript to be reviewed by expert</w:t>
      </w:r>
      <w:bookmarkStart w:id="0" w:name="_GoBack"/>
      <w:bookmarkEnd w:id="0"/>
      <w:r w:rsidRPr="00161267">
        <w:rPr>
          <w:rFonts w:ascii="Times New Roman" w:hAnsi="Times New Roman" w:cs="Times New Roman"/>
          <w:sz w:val="28"/>
          <w:szCs w:val="28"/>
          <w:lang w:val="en-US"/>
        </w:rPr>
        <w:t xml:space="preserve"> recognized in the subject field of the article under review and having published on the topic of the article within the last three years. In disputable cases, an article </w:t>
      </w:r>
      <w:proofErr w:type="gramStart"/>
      <w:r w:rsidRPr="00161267">
        <w:rPr>
          <w:rFonts w:ascii="Times New Roman" w:hAnsi="Times New Roman" w:cs="Times New Roman"/>
          <w:sz w:val="28"/>
          <w:szCs w:val="28"/>
          <w:lang w:val="en-US"/>
        </w:rPr>
        <w:t>may be sent</w:t>
      </w:r>
      <w:proofErr w:type="gramEnd"/>
      <w:r w:rsidRPr="00161267">
        <w:rPr>
          <w:rFonts w:ascii="Times New Roman" w:hAnsi="Times New Roman" w:cs="Times New Roman"/>
          <w:sz w:val="28"/>
          <w:szCs w:val="28"/>
          <w:lang w:val="en-US"/>
        </w:rPr>
        <w:t xml:space="preserve"> to more than </w:t>
      </w:r>
      <w:r w:rsidR="00CE78F9">
        <w:rPr>
          <w:rFonts w:ascii="Times New Roman" w:hAnsi="Times New Roman" w:cs="Times New Roman"/>
          <w:sz w:val="28"/>
          <w:szCs w:val="28"/>
          <w:lang w:val="en-US"/>
        </w:rPr>
        <w:t>expert</w:t>
      </w:r>
      <w:r w:rsidRPr="00161267">
        <w:rPr>
          <w:rFonts w:ascii="Times New Roman" w:hAnsi="Times New Roman" w:cs="Times New Roman"/>
          <w:sz w:val="28"/>
          <w:szCs w:val="28"/>
          <w:lang w:val="en-US"/>
        </w:rPr>
        <w:t>, including external expert as well as Editorial Board members.</w:t>
      </w:r>
    </w:p>
    <w:p w:rsidR="00161267" w:rsidRPr="00161267" w:rsidRDefault="00161267" w:rsidP="00161267">
      <w:pPr>
        <w:ind w:firstLine="567"/>
        <w:jc w:val="both"/>
        <w:rPr>
          <w:rFonts w:ascii="Times New Roman" w:hAnsi="Times New Roman" w:cs="Times New Roman"/>
          <w:sz w:val="28"/>
          <w:szCs w:val="28"/>
          <w:lang w:val="en-US"/>
        </w:rPr>
      </w:pPr>
      <w:r w:rsidRPr="00161267">
        <w:rPr>
          <w:rFonts w:ascii="Times New Roman" w:hAnsi="Times New Roman" w:cs="Times New Roman"/>
          <w:sz w:val="28"/>
          <w:szCs w:val="28"/>
          <w:lang w:val="en-US"/>
        </w:rPr>
        <w:t xml:space="preserve">3. All reviews are double blind, i.e. the authors’ and reviewers’ names and not disclosed between them. Based on </w:t>
      </w:r>
      <w:proofErr w:type="gramStart"/>
      <w:r w:rsidRPr="00161267">
        <w:rPr>
          <w:rFonts w:ascii="Times New Roman" w:hAnsi="Times New Roman" w:cs="Times New Roman"/>
          <w:sz w:val="28"/>
          <w:szCs w:val="28"/>
          <w:lang w:val="en-US"/>
        </w:rPr>
        <w:t>past experience</w:t>
      </w:r>
      <w:proofErr w:type="gramEnd"/>
      <w:r w:rsidRPr="00161267">
        <w:rPr>
          <w:rFonts w:ascii="Times New Roman" w:hAnsi="Times New Roman" w:cs="Times New Roman"/>
          <w:sz w:val="28"/>
          <w:szCs w:val="28"/>
          <w:lang w:val="en-US"/>
        </w:rPr>
        <w:t>, reviews usually take six weeks on average to complete.</w:t>
      </w:r>
    </w:p>
    <w:p w:rsidR="00161267" w:rsidRPr="00161267" w:rsidRDefault="00161267" w:rsidP="00161267">
      <w:pPr>
        <w:ind w:firstLine="567"/>
        <w:jc w:val="both"/>
        <w:rPr>
          <w:rFonts w:ascii="Times New Roman" w:hAnsi="Times New Roman" w:cs="Times New Roman"/>
          <w:sz w:val="28"/>
          <w:szCs w:val="28"/>
          <w:lang w:val="en-US"/>
        </w:rPr>
      </w:pPr>
      <w:r w:rsidRPr="00161267">
        <w:rPr>
          <w:rFonts w:ascii="Times New Roman" w:hAnsi="Times New Roman" w:cs="Times New Roman"/>
          <w:sz w:val="28"/>
          <w:szCs w:val="28"/>
          <w:lang w:val="en-US"/>
        </w:rPr>
        <w:t>4. A review should:</w:t>
      </w:r>
    </w:p>
    <w:p w:rsidR="00161267" w:rsidRPr="00161267" w:rsidRDefault="00161267" w:rsidP="00161267">
      <w:pPr>
        <w:pStyle w:val="a3"/>
        <w:numPr>
          <w:ilvl w:val="0"/>
          <w:numId w:val="1"/>
        </w:numPr>
        <w:tabs>
          <w:tab w:val="left" w:pos="993"/>
        </w:tabs>
        <w:ind w:left="0" w:firstLine="709"/>
        <w:jc w:val="both"/>
        <w:rPr>
          <w:rFonts w:ascii="Times New Roman" w:hAnsi="Times New Roman" w:cs="Times New Roman"/>
          <w:sz w:val="28"/>
          <w:szCs w:val="28"/>
          <w:lang w:val="en-US"/>
        </w:rPr>
      </w:pPr>
      <w:r w:rsidRPr="00161267">
        <w:rPr>
          <w:rFonts w:ascii="Times New Roman" w:hAnsi="Times New Roman" w:cs="Times New Roman"/>
          <w:sz w:val="28"/>
          <w:szCs w:val="28"/>
          <w:lang w:val="en-US"/>
        </w:rPr>
        <w:t>evaluate the essence of the paper and its chances of being published;</w:t>
      </w:r>
    </w:p>
    <w:p w:rsidR="00161267" w:rsidRPr="00161267" w:rsidRDefault="00161267" w:rsidP="00161267">
      <w:pPr>
        <w:pStyle w:val="a3"/>
        <w:numPr>
          <w:ilvl w:val="0"/>
          <w:numId w:val="1"/>
        </w:numPr>
        <w:tabs>
          <w:tab w:val="left" w:pos="993"/>
        </w:tabs>
        <w:ind w:left="0" w:firstLine="709"/>
        <w:jc w:val="both"/>
        <w:rPr>
          <w:rFonts w:ascii="Times New Roman" w:hAnsi="Times New Roman" w:cs="Times New Roman"/>
          <w:sz w:val="28"/>
          <w:szCs w:val="28"/>
          <w:lang w:val="en-US"/>
        </w:rPr>
      </w:pPr>
      <w:r w:rsidRPr="00161267">
        <w:rPr>
          <w:rFonts w:ascii="Times New Roman" w:hAnsi="Times New Roman" w:cs="Times New Roman"/>
          <w:sz w:val="28"/>
          <w:szCs w:val="28"/>
          <w:lang w:val="en-US"/>
        </w:rPr>
        <w:t>list specific errors (if any) in methodology and in the selection of research tools;</w:t>
      </w:r>
    </w:p>
    <w:p w:rsidR="00161267" w:rsidRPr="00161267" w:rsidRDefault="00161267" w:rsidP="00161267">
      <w:pPr>
        <w:pStyle w:val="a3"/>
        <w:numPr>
          <w:ilvl w:val="0"/>
          <w:numId w:val="1"/>
        </w:numPr>
        <w:tabs>
          <w:tab w:val="left" w:pos="993"/>
        </w:tabs>
        <w:ind w:left="0" w:firstLine="709"/>
        <w:jc w:val="both"/>
        <w:rPr>
          <w:rFonts w:ascii="Times New Roman" w:hAnsi="Times New Roman" w:cs="Times New Roman"/>
          <w:sz w:val="28"/>
          <w:szCs w:val="28"/>
          <w:lang w:val="en-US"/>
        </w:rPr>
      </w:pPr>
      <w:proofErr w:type="gramStart"/>
      <w:r w:rsidRPr="00161267">
        <w:rPr>
          <w:rFonts w:ascii="Times New Roman" w:hAnsi="Times New Roman" w:cs="Times New Roman"/>
          <w:sz w:val="28"/>
          <w:szCs w:val="28"/>
          <w:lang w:val="en-US"/>
        </w:rPr>
        <w:t>suggest</w:t>
      </w:r>
      <w:proofErr w:type="gramEnd"/>
      <w:r w:rsidRPr="00161267">
        <w:rPr>
          <w:rFonts w:ascii="Times New Roman" w:hAnsi="Times New Roman" w:cs="Times New Roman"/>
          <w:sz w:val="28"/>
          <w:szCs w:val="28"/>
          <w:lang w:val="en-US"/>
        </w:rPr>
        <w:t xml:space="preserve"> revisions.</w:t>
      </w:r>
    </w:p>
    <w:p w:rsidR="00161267" w:rsidRPr="00161267" w:rsidRDefault="00161267" w:rsidP="00161267">
      <w:pPr>
        <w:ind w:firstLine="567"/>
        <w:jc w:val="both"/>
        <w:rPr>
          <w:rFonts w:ascii="Times New Roman" w:hAnsi="Times New Roman" w:cs="Times New Roman"/>
          <w:sz w:val="28"/>
          <w:szCs w:val="28"/>
          <w:lang w:val="en-US"/>
        </w:rPr>
      </w:pPr>
      <w:r w:rsidRPr="00161267">
        <w:rPr>
          <w:rFonts w:ascii="Times New Roman" w:hAnsi="Times New Roman" w:cs="Times New Roman"/>
          <w:sz w:val="28"/>
          <w:szCs w:val="28"/>
          <w:lang w:val="en-US"/>
        </w:rPr>
        <w:t xml:space="preserve">5. A reviewed article </w:t>
      </w:r>
      <w:proofErr w:type="gramStart"/>
      <w:r w:rsidRPr="00161267">
        <w:rPr>
          <w:rFonts w:ascii="Times New Roman" w:hAnsi="Times New Roman" w:cs="Times New Roman"/>
          <w:sz w:val="28"/>
          <w:szCs w:val="28"/>
          <w:lang w:val="en-US"/>
        </w:rPr>
        <w:t>may be accepted</w:t>
      </w:r>
      <w:proofErr w:type="gramEnd"/>
      <w:r w:rsidRPr="00161267">
        <w:rPr>
          <w:rFonts w:ascii="Times New Roman" w:hAnsi="Times New Roman" w:cs="Times New Roman"/>
          <w:sz w:val="28"/>
          <w:szCs w:val="28"/>
          <w:lang w:val="en-US"/>
        </w:rPr>
        <w:t xml:space="preserve"> for publication (5.1), returned to the author for revision (5.2), or rejected (5.3). The copies of the reviews </w:t>
      </w:r>
      <w:proofErr w:type="gramStart"/>
      <w:r w:rsidRPr="00161267">
        <w:rPr>
          <w:rFonts w:ascii="Times New Roman" w:hAnsi="Times New Roman" w:cs="Times New Roman"/>
          <w:sz w:val="28"/>
          <w:szCs w:val="28"/>
          <w:lang w:val="en-US"/>
        </w:rPr>
        <w:t>are sent</w:t>
      </w:r>
      <w:proofErr w:type="gramEnd"/>
      <w:r w:rsidRPr="00161267">
        <w:rPr>
          <w:rFonts w:ascii="Times New Roman" w:hAnsi="Times New Roman" w:cs="Times New Roman"/>
          <w:sz w:val="28"/>
          <w:szCs w:val="28"/>
          <w:lang w:val="en-US"/>
        </w:rPr>
        <w:t xml:space="preserve"> to the authors.</w:t>
      </w:r>
    </w:p>
    <w:p w:rsidR="00161267" w:rsidRPr="00161267" w:rsidRDefault="00161267" w:rsidP="00161267">
      <w:pPr>
        <w:ind w:firstLine="567"/>
        <w:jc w:val="both"/>
        <w:rPr>
          <w:rFonts w:ascii="Times New Roman" w:hAnsi="Times New Roman" w:cs="Times New Roman"/>
          <w:sz w:val="28"/>
          <w:szCs w:val="28"/>
          <w:lang w:val="en-US"/>
        </w:rPr>
      </w:pPr>
      <w:r w:rsidRPr="00161267">
        <w:rPr>
          <w:rFonts w:ascii="Times New Roman" w:hAnsi="Times New Roman" w:cs="Times New Roman"/>
          <w:sz w:val="28"/>
          <w:szCs w:val="28"/>
          <w:lang w:val="en-US"/>
        </w:rPr>
        <w:t>5.1. In case of a positive review, the editors will include the article in the portfolio for the final editorial preparation for publication (see point 6).</w:t>
      </w:r>
    </w:p>
    <w:p w:rsidR="00161267" w:rsidRPr="00161267" w:rsidRDefault="00161267" w:rsidP="00161267">
      <w:pPr>
        <w:ind w:firstLine="567"/>
        <w:jc w:val="both"/>
        <w:rPr>
          <w:rFonts w:ascii="Times New Roman" w:hAnsi="Times New Roman" w:cs="Times New Roman"/>
          <w:sz w:val="28"/>
          <w:szCs w:val="28"/>
          <w:lang w:val="en-US"/>
        </w:rPr>
      </w:pPr>
      <w:r w:rsidRPr="00161267">
        <w:rPr>
          <w:rFonts w:ascii="Times New Roman" w:hAnsi="Times New Roman" w:cs="Times New Roman"/>
          <w:sz w:val="28"/>
          <w:szCs w:val="28"/>
          <w:lang w:val="en-US"/>
        </w:rPr>
        <w:t xml:space="preserve">5.2. Revised articles </w:t>
      </w:r>
      <w:proofErr w:type="gramStart"/>
      <w:r w:rsidRPr="00161267">
        <w:rPr>
          <w:rFonts w:ascii="Times New Roman" w:hAnsi="Times New Roman" w:cs="Times New Roman"/>
          <w:sz w:val="28"/>
          <w:szCs w:val="28"/>
          <w:lang w:val="en-US"/>
        </w:rPr>
        <w:t>should be re-submitted</w:t>
      </w:r>
      <w:proofErr w:type="gramEnd"/>
      <w:r w:rsidRPr="00161267">
        <w:rPr>
          <w:rFonts w:ascii="Times New Roman" w:hAnsi="Times New Roman" w:cs="Times New Roman"/>
          <w:sz w:val="28"/>
          <w:szCs w:val="28"/>
          <w:lang w:val="en-US"/>
        </w:rPr>
        <w:t xml:space="preserve"> to the reviewers, who will evaluate whether the revisions are consistent with their comments and/or whether the author’s refusal to revise on certain comments is reasonable.</w:t>
      </w:r>
    </w:p>
    <w:p w:rsidR="00161267" w:rsidRPr="00161267" w:rsidRDefault="00161267" w:rsidP="00161267">
      <w:pPr>
        <w:ind w:firstLine="567"/>
        <w:jc w:val="both"/>
        <w:rPr>
          <w:rFonts w:ascii="Times New Roman" w:hAnsi="Times New Roman" w:cs="Times New Roman"/>
          <w:sz w:val="28"/>
          <w:szCs w:val="28"/>
          <w:lang w:val="en-US"/>
        </w:rPr>
      </w:pPr>
      <w:r w:rsidRPr="00161267">
        <w:rPr>
          <w:rFonts w:ascii="Times New Roman" w:hAnsi="Times New Roman" w:cs="Times New Roman"/>
          <w:sz w:val="28"/>
          <w:szCs w:val="28"/>
          <w:lang w:val="en-US"/>
        </w:rPr>
        <w:t xml:space="preserve">5.3. In case of a negative review, the article will be considered by the Editorial Board’s working group, who will </w:t>
      </w:r>
      <w:proofErr w:type="gramStart"/>
      <w:r w:rsidRPr="00161267">
        <w:rPr>
          <w:rFonts w:ascii="Times New Roman" w:hAnsi="Times New Roman" w:cs="Times New Roman"/>
          <w:sz w:val="28"/>
          <w:szCs w:val="28"/>
          <w:lang w:val="en-US"/>
        </w:rPr>
        <w:t>either decide</w:t>
      </w:r>
      <w:proofErr w:type="gramEnd"/>
      <w:r w:rsidRPr="00161267">
        <w:rPr>
          <w:rFonts w:ascii="Times New Roman" w:hAnsi="Times New Roman" w:cs="Times New Roman"/>
          <w:sz w:val="28"/>
          <w:szCs w:val="28"/>
          <w:lang w:val="en-US"/>
        </w:rPr>
        <w:t xml:space="preserve"> on rejecting the article or on obtaining an additional review from an independent expert. The author </w:t>
      </w:r>
      <w:proofErr w:type="gramStart"/>
      <w:r w:rsidRPr="00161267">
        <w:rPr>
          <w:rFonts w:ascii="Times New Roman" w:hAnsi="Times New Roman" w:cs="Times New Roman"/>
          <w:sz w:val="28"/>
          <w:szCs w:val="28"/>
          <w:lang w:val="en-US"/>
        </w:rPr>
        <w:t>will be notified</w:t>
      </w:r>
      <w:proofErr w:type="gramEnd"/>
      <w:r w:rsidRPr="00161267">
        <w:rPr>
          <w:rFonts w:ascii="Times New Roman" w:hAnsi="Times New Roman" w:cs="Times New Roman"/>
          <w:sz w:val="28"/>
          <w:szCs w:val="28"/>
          <w:lang w:val="en-US"/>
        </w:rPr>
        <w:t xml:space="preserve"> if his/her article is rejected.</w:t>
      </w:r>
    </w:p>
    <w:p w:rsidR="00161267" w:rsidRPr="00161267" w:rsidRDefault="00161267" w:rsidP="00161267">
      <w:pPr>
        <w:ind w:firstLine="567"/>
        <w:jc w:val="both"/>
        <w:rPr>
          <w:rFonts w:ascii="Times New Roman" w:hAnsi="Times New Roman" w:cs="Times New Roman"/>
          <w:sz w:val="28"/>
          <w:szCs w:val="28"/>
          <w:lang w:val="en-US"/>
        </w:rPr>
      </w:pPr>
      <w:r w:rsidRPr="00161267">
        <w:rPr>
          <w:rFonts w:ascii="Times New Roman" w:hAnsi="Times New Roman" w:cs="Times New Roman"/>
          <w:sz w:val="28"/>
          <w:szCs w:val="28"/>
          <w:lang w:val="en-US"/>
        </w:rPr>
        <w:lastRenderedPageBreak/>
        <w:t xml:space="preserve">5.4. Reviews </w:t>
      </w:r>
      <w:proofErr w:type="gramStart"/>
      <w:r w:rsidRPr="00161267">
        <w:rPr>
          <w:rFonts w:ascii="Times New Roman" w:hAnsi="Times New Roman" w:cs="Times New Roman"/>
          <w:sz w:val="28"/>
          <w:szCs w:val="28"/>
          <w:lang w:val="en-US"/>
        </w:rPr>
        <w:t>are being kept</w:t>
      </w:r>
      <w:proofErr w:type="gramEnd"/>
      <w:r w:rsidRPr="00161267">
        <w:rPr>
          <w:rFonts w:ascii="Times New Roman" w:hAnsi="Times New Roman" w:cs="Times New Roman"/>
          <w:sz w:val="28"/>
          <w:szCs w:val="28"/>
          <w:lang w:val="en-US"/>
        </w:rPr>
        <w:t xml:space="preserve"> in the editorial office for 5 years. Editors are obliged to send the copies of the reviews to the Ministry of Education and Science of the</w:t>
      </w:r>
      <w:r>
        <w:rPr>
          <w:rFonts w:ascii="Times New Roman" w:hAnsi="Times New Roman" w:cs="Times New Roman"/>
          <w:sz w:val="28"/>
          <w:szCs w:val="28"/>
          <w:lang w:val="en-US"/>
        </w:rPr>
        <w:t xml:space="preserve"> </w:t>
      </w:r>
      <w:r w:rsidRPr="00161267">
        <w:rPr>
          <w:rFonts w:ascii="Times New Roman" w:hAnsi="Times New Roman" w:cs="Times New Roman"/>
          <w:sz w:val="28"/>
          <w:szCs w:val="28"/>
          <w:lang w:val="en-US"/>
        </w:rPr>
        <w:t>Russian Federation in case a relevant query comes in.</w:t>
      </w:r>
    </w:p>
    <w:p w:rsidR="00161267" w:rsidRPr="00161267" w:rsidRDefault="00161267" w:rsidP="00161267">
      <w:pPr>
        <w:ind w:firstLine="567"/>
        <w:jc w:val="both"/>
        <w:rPr>
          <w:rFonts w:ascii="Times New Roman" w:hAnsi="Times New Roman" w:cs="Times New Roman"/>
          <w:sz w:val="28"/>
          <w:szCs w:val="28"/>
          <w:lang w:val="en-US"/>
        </w:rPr>
      </w:pPr>
      <w:r w:rsidRPr="00161267">
        <w:rPr>
          <w:rFonts w:ascii="Times New Roman" w:hAnsi="Times New Roman" w:cs="Times New Roman"/>
          <w:sz w:val="28"/>
          <w:szCs w:val="28"/>
          <w:lang w:val="en-US"/>
        </w:rPr>
        <w:t xml:space="preserve">6. Pre-publishing involves checking the author’s treatment of the reviewers’ comments and literary editing and revision of the text to meet the Journal’s standards. Edits </w:t>
      </w:r>
      <w:proofErr w:type="gramStart"/>
      <w:r w:rsidRPr="00161267">
        <w:rPr>
          <w:rFonts w:ascii="Times New Roman" w:hAnsi="Times New Roman" w:cs="Times New Roman"/>
          <w:sz w:val="28"/>
          <w:szCs w:val="28"/>
          <w:lang w:val="en-US"/>
        </w:rPr>
        <w:t>will be negotiated</w:t>
      </w:r>
      <w:proofErr w:type="gramEnd"/>
      <w:r w:rsidRPr="00161267">
        <w:rPr>
          <w:rFonts w:ascii="Times New Roman" w:hAnsi="Times New Roman" w:cs="Times New Roman"/>
          <w:sz w:val="28"/>
          <w:szCs w:val="28"/>
          <w:lang w:val="en-US"/>
        </w:rPr>
        <w:t xml:space="preserve"> with the author.</w:t>
      </w:r>
    </w:p>
    <w:p w:rsidR="002A58F4" w:rsidRPr="00161267" w:rsidRDefault="00161267" w:rsidP="00161267">
      <w:pPr>
        <w:ind w:firstLine="567"/>
        <w:jc w:val="both"/>
        <w:rPr>
          <w:rFonts w:ascii="Times New Roman" w:hAnsi="Times New Roman" w:cs="Times New Roman"/>
          <w:sz w:val="28"/>
          <w:szCs w:val="28"/>
          <w:lang w:val="en-US"/>
        </w:rPr>
      </w:pPr>
      <w:proofErr w:type="gramStart"/>
      <w:r w:rsidRPr="00161267">
        <w:rPr>
          <w:rFonts w:ascii="Times New Roman" w:hAnsi="Times New Roman" w:cs="Times New Roman"/>
          <w:sz w:val="28"/>
          <w:szCs w:val="28"/>
          <w:lang w:val="en-US"/>
        </w:rPr>
        <w:t>7.The</w:t>
      </w:r>
      <w:proofErr w:type="gramEnd"/>
      <w:r w:rsidRPr="00161267">
        <w:rPr>
          <w:rFonts w:ascii="Times New Roman" w:hAnsi="Times New Roman" w:cs="Times New Roman"/>
          <w:sz w:val="28"/>
          <w:szCs w:val="28"/>
          <w:lang w:val="en-US"/>
        </w:rPr>
        <w:t xml:space="preserve"> chief editor ore deputy chief editor will make and approve the final decision on the article publication date according to the usual work procedure, when compiling and structuring issues for publication.</w:t>
      </w:r>
    </w:p>
    <w:sectPr w:rsidR="002A58F4" w:rsidRPr="00161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A6B06"/>
    <w:multiLevelType w:val="hybridMultilevel"/>
    <w:tmpl w:val="00BED152"/>
    <w:lvl w:ilvl="0" w:tplc="BF4ECD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BA"/>
    <w:rsid w:val="00161267"/>
    <w:rsid w:val="002A58F4"/>
    <w:rsid w:val="008A52BA"/>
    <w:rsid w:val="00CE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C377"/>
  <w15:chartTrackingRefBased/>
  <w15:docId w15:val="{1BF20604-07BD-48A9-95F4-EFF6B3A3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Аделия Вадимовна</dc:creator>
  <cp:keywords/>
  <dc:description/>
  <cp:lastModifiedBy>Алешкова Дарья Вячеславовна</cp:lastModifiedBy>
  <cp:revision>3</cp:revision>
  <dcterms:created xsi:type="dcterms:W3CDTF">2020-05-20T07:16:00Z</dcterms:created>
  <dcterms:modified xsi:type="dcterms:W3CDTF">2020-05-28T09:28:00Z</dcterms:modified>
</cp:coreProperties>
</file>